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C7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附件3</w:t>
      </w:r>
    </w:p>
    <w:p w14:paraId="74BA9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首届吉首大学青年美育教师公共艺术课堂</w:t>
      </w:r>
      <w:bookmarkStart w:id="0" w:name="_GoBack"/>
      <w:bookmarkEnd w:id="0"/>
    </w:p>
    <w:p w14:paraId="4D27C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教学竞赛教学设计</w:t>
      </w:r>
    </w:p>
    <w:p w14:paraId="0E3D5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课程名称：__________</w:t>
      </w:r>
    </w:p>
    <w:p w14:paraId="745C4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firstLine="241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课程类型：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 xml:space="preserve">□美学和艺术史论类 □艺术鉴赏和评论类 □艺术体验和实践类 □学科美育类 </w:t>
      </w:r>
    </w:p>
    <w:p w14:paraId="6172F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教学目标：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含审美目标（核心）、知识 / 技能目标、育人目标</w:t>
      </w:r>
    </w:p>
    <w:p w14:paraId="33972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教学重点：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审美体验引导 / 技能实操要点 / 作品赏析维度等</w:t>
      </w:r>
    </w:p>
    <w:p w14:paraId="37A1C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教学方法：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列举 1-2 种（如情境赏析法、示范教学法、互动体验法等，贴合美育教学特点）</w:t>
      </w:r>
    </w:p>
    <w:p w14:paraId="29925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教学过程：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导入（审美情境创设）、赏析 / 技能讲解（核心环节）、总结拓展（审美提升）</w:t>
      </w:r>
    </w:p>
    <w:p w14:paraId="5C1C2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美育育人融入点：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简述结合作品 / 技能，体现审美素养、文化自信、人文精神培养</w:t>
      </w:r>
    </w:p>
    <w:p w14:paraId="271ED5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33D2"/>
    <w:rsid w:val="06CF4E71"/>
    <w:rsid w:val="0D267F43"/>
    <w:rsid w:val="39261F00"/>
    <w:rsid w:val="7DF788EC"/>
    <w:rsid w:val="7D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257</Characters>
  <Lines>0</Lines>
  <Paragraphs>0</Paragraphs>
  <TotalTime>1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2026-05-13T22:21:00Z</dcterms:created>
  <dc:creator>雨辰</dc:creator>
  <cp:lastModifiedBy>阳光灿烂</cp:lastModifiedBy>
  <dcterms:modified xsi:type="dcterms:W3CDTF">2026-06-22T01:12:38Z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AB7A0E5D841674246F18046A3DBDD1E9_41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